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jc w:val="center"/>
      </w:pPr>
      <w:r>
        <w:rPr>
          <w:rFonts w:ascii="Times New Roman" w:cs="Times New Roman" w:eastAsia="Times New Roman" w:hAnsi="Times New Roman"/>
          <w:b/>
          <w:bCs/>
          <w:sz w:val="40"/>
          <w:szCs w:val="40"/>
        </w:rPr>
        <w:t xml:space="preserve">Kolka Shacabku Dulmi Dugsado</w:t>
      </w:r>
    </w:p>
    <w:p>
      <w:pPr>
        <w:spacing w:after="40" w:before="120" w:line="300" w:lineRule="auto"/>
        <w:ind w:left="1134"/>
        <w:jc w:val="left"/>
      </w:pPr>
      <w:r>
        <w:rPr>
          <w:rFonts w:ascii="Times New Roman" w:cs="Times New Roman" w:eastAsia="Times New Roman" w:hAnsi="Times New Roman"/>
          <w:i/>
          <w:iCs/>
          <w:sz w:val="24"/>
          <w:szCs w:val="24"/>
        </w:rPr>
        <w:t xml:space="preserve">“Xilna damaq ninkuu dhibo</w:t>
      </w:r>
    </w:p>
    <w:p>
      <w:pPr>
        <w:spacing w:after="40" w:before="0" w:line="300" w:lineRule="auto"/>
        <w:ind w:left="1134"/>
        <w:jc w:val="left"/>
      </w:pPr>
      <w:r>
        <w:rPr>
          <w:rFonts w:ascii="Times New Roman" w:cs="Times New Roman" w:eastAsia="Times New Roman" w:hAnsi="Times New Roman"/>
          <w:i/>
          <w:iCs/>
          <w:sz w:val="24"/>
          <w:szCs w:val="24"/>
        </w:rPr>
        <w:t xml:space="preserve">doqon huruda yeelkeed.”</w:t>
      </w:r>
    </w:p>
    <w:p>
      <w:pPr>
        <w:spacing w:after="280" w:line="300" w:lineRule="auto"/>
        <w:ind w:left="1134"/>
        <w:jc w:val="left"/>
      </w:pPr>
      <w:r>
        <w:rPr>
          <w:rFonts w:ascii="Times New Roman" w:cs="Times New Roman" w:eastAsia="Times New Roman" w:hAnsi="Times New Roman"/>
          <w:b/>
          <w:bCs/>
          <w:sz w:val="24"/>
          <w:szCs w:val="24"/>
        </w:rPr>
        <w:t xml:space="preserve">—Abwaan Cabdiqaadir Xirsi Yamyam</w:t>
      </w:r>
    </w:p>
    <w:p>
      <w:pPr>
        <w:spacing w:after="240" w:line="336" w:lineRule="auto"/>
        <w:jc w:val="both"/>
      </w:pPr>
      <w:r>
        <w:rPr>
          <w:rFonts w:ascii="Times New Roman" w:cs="Times New Roman" w:eastAsia="Times New Roman" w:hAnsi="Times New Roman"/>
          <w:sz w:val="24"/>
          <w:szCs w:val="24"/>
        </w:rPr>
        <w:t xml:space="preserve">Dadku inta uu dunida guudkeeda saarnaa labo qaybood ayuu kala ahaa. Koox talada haysa oo dadka cabburisa, ku amarkutaaglaysa iyo koox kale oo taas ka gedoodsan, ka biyadiidsan, oo dhacsashada xaqeeda halgan dheer iyo rafaad badan ugu jirta. Kooxda labaad halgankoodu haddii uu joogsado waxay ummadu gacanta u galaan xorriyaddarro iyo addoonsi aan la arag. Labadaas loollankooda ayey nololi ku jirtaa oo bulsho ku tisqaaddaa. Abwaan Hadraawi waa kii lahaa:</w:t>
      </w:r>
    </w:p>
    <w:p>
      <w:pPr>
        <w:spacing w:after="40" w:before="120" w:line="300" w:lineRule="auto"/>
        <w:ind w:left="1134"/>
        <w:jc w:val="left"/>
      </w:pPr>
      <w:r>
        <w:rPr>
          <w:rFonts w:ascii="Times New Roman" w:cs="Times New Roman" w:eastAsia="Times New Roman" w:hAnsi="Times New Roman"/>
          <w:i/>
          <w:iCs/>
          <w:sz w:val="24"/>
          <w:szCs w:val="24"/>
        </w:rPr>
        <w:t xml:space="preserve">“Inta qaran dhiskiisiyo</w:t>
      </w:r>
    </w:p>
    <w:p>
      <w:pPr>
        <w:spacing w:after="40" w:before="0" w:line="300" w:lineRule="auto"/>
        <w:ind w:left="1134"/>
        <w:jc w:val="left"/>
      </w:pPr>
      <w:r>
        <w:rPr>
          <w:rFonts w:ascii="Times New Roman" w:cs="Times New Roman" w:eastAsia="Times New Roman" w:hAnsi="Times New Roman"/>
          <w:i/>
          <w:iCs/>
          <w:sz w:val="24"/>
          <w:szCs w:val="24"/>
        </w:rPr>
        <w:t xml:space="preserve">Dhidibkiisu taagnaa,</w:t>
      </w:r>
    </w:p>
    <w:p>
      <w:pPr>
        <w:spacing w:after="40" w:before="0" w:line="300" w:lineRule="auto"/>
        <w:ind w:left="1134"/>
        <w:jc w:val="left"/>
      </w:pPr>
      <w:r>
        <w:rPr>
          <w:rFonts w:ascii="Times New Roman" w:cs="Times New Roman" w:eastAsia="Times New Roman" w:hAnsi="Times New Roman"/>
          <w:i/>
          <w:iCs/>
          <w:sz w:val="24"/>
          <w:szCs w:val="24"/>
        </w:rPr>
        <w:t xml:space="preserve">Dheeraad nin dooniyo</w:t>
      </w:r>
    </w:p>
    <w:p>
      <w:pPr>
        <w:spacing w:after="40" w:before="0" w:line="300" w:lineRule="auto"/>
        <w:ind w:left="1134"/>
        <w:jc w:val="left"/>
      </w:pPr>
      <w:r>
        <w:rPr>
          <w:rFonts w:ascii="Times New Roman" w:cs="Times New Roman" w:eastAsia="Times New Roman" w:hAnsi="Times New Roman"/>
          <w:i/>
          <w:iCs/>
          <w:sz w:val="24"/>
          <w:szCs w:val="24"/>
        </w:rPr>
        <w:t xml:space="preserve">Nin ku dhega xaqiisoo</w:t>
      </w:r>
    </w:p>
    <w:p>
      <w:pPr>
        <w:spacing w:after="120" w:before="0" w:line="300" w:lineRule="auto"/>
        <w:ind w:left="1134"/>
        <w:jc w:val="left"/>
      </w:pPr>
      <w:r>
        <w:rPr>
          <w:rFonts w:ascii="Times New Roman" w:cs="Times New Roman" w:eastAsia="Times New Roman" w:hAnsi="Times New Roman"/>
          <w:i/>
          <w:iCs/>
          <w:sz w:val="24"/>
          <w:szCs w:val="24"/>
        </w:rPr>
        <w:t xml:space="preserve">Dhacsanaayay baa jiray.”</w:t>
      </w:r>
    </w:p>
    <w:p>
      <w:pPr>
        <w:spacing w:after="240" w:line="336" w:lineRule="auto"/>
        <w:jc w:val="both"/>
      </w:pPr>
      <w:r>
        <w:rPr>
          <w:rFonts w:ascii="Times New Roman" w:cs="Times New Roman" w:eastAsia="Times New Roman" w:hAnsi="Times New Roman"/>
          <w:sz w:val="24"/>
          <w:szCs w:val="24"/>
        </w:rPr>
        <w:t xml:space="preserve">Mufakirkii iyo halgamihii reer Maraykan Henry David Thoreau, oo caan ku ahaa difaaca xorriyadda, caddaaladda iyo xuquuqda aadanaha, ayaa xabsiga loo taxaabay dabshidkii 1846dii, kadib markii uu diiday in uu bixiyo canshuur uu rumaysnaa in ay dawladdu u isticmaalayso addoonsiga dadka madow iyo dagaalkii Maraykanku ku hayey dalka Magsiko.</w:t>
      </w:r>
    </w:p>
    <w:p>
      <w:pPr>
        <w:spacing w:after="240" w:line="336" w:lineRule="auto"/>
        <w:jc w:val="both"/>
      </w:pPr>
      <w:r>
        <w:rPr>
          <w:rFonts w:ascii="Times New Roman" w:cs="Times New Roman" w:eastAsia="Times New Roman" w:hAnsi="Times New Roman"/>
          <w:sz w:val="24"/>
          <w:szCs w:val="24"/>
        </w:rPr>
        <w:t xml:space="preserve">Muddadii uu xirnaa ayaa ku dhiirrigelisay in uu qoro maqaalkiisii caanka noqday ee </w:t>
      </w:r>
      <w:hyperlink w:history="1" r:id="rId_jqzbx0u0ohrvmo9nfvm4">
        <w:r>
          <w:rPr>
            <w:rStyle w:val="Hyperlink"/>
            <w:rFonts w:ascii="Times New Roman" w:cs="Times New Roman" w:eastAsia="Times New Roman" w:hAnsi="Times New Roman"/>
            <w:sz w:val="24"/>
            <w:szCs w:val="24"/>
          </w:rPr>
          <w:t xml:space="preserve">Civil Disobedience</w:t>
        </w:r>
      </w:hyperlink>
      <w:r>
        <w:rPr>
          <w:rFonts w:ascii="Times New Roman" w:cs="Times New Roman" w:eastAsia="Times New Roman" w:hAnsi="Times New Roman"/>
          <w:sz w:val="24"/>
          <w:szCs w:val="24"/>
        </w:rPr>
        <w:t xml:space="preserve">, ee la daabacay sannadkii 1849kii, kana mid noqday qoraallada ugu saamaynta badan ee ka hadla caasinnimada madaniga ah iyo iskacaabbinta dulmiga.</w:t>
      </w:r>
    </w:p>
    <w:p>
      <w:pPr>
        <w:spacing w:after="240" w:line="336" w:lineRule="auto"/>
        <w:jc w:val="both"/>
      </w:pPr>
      <w:r>
        <w:rPr>
          <w:rFonts w:ascii="Times New Roman" w:cs="Times New Roman" w:eastAsia="Times New Roman" w:hAnsi="Times New Roman"/>
          <w:sz w:val="24"/>
          <w:szCs w:val="24"/>
        </w:rPr>
        <w:t xml:space="preserve">Maqaalkaa waxa ku jirtay oraah saamayn weyn ka tagtay oo macnaheedu tahay:</w:t>
      </w:r>
    </w:p>
    <w:p>
      <w:pPr>
        <w:spacing w:after="280" w:before="120" w:line="300" w:lineRule="auto"/>
        <w:ind w:left="1134" w:right="567"/>
        <w:jc w:val="both"/>
      </w:pPr>
      <w:r>
        <w:rPr>
          <w:rFonts w:ascii="Times New Roman" w:cs="Times New Roman" w:eastAsia="Times New Roman" w:hAnsi="Times New Roman"/>
          <w:i/>
          <w:iCs/>
          <w:sz w:val="24"/>
          <w:szCs w:val="24"/>
        </w:rPr>
        <w:t xml:space="preserve">“Dawladdu kolka ay si gardarro ah u xirto qofka xaqa u hadla, hoyga rasmiga ah ee qofka gobta ahi waa xabsiga.”</w:t>
      </w:r>
    </w:p>
    <w:p>
      <w:pPr>
        <w:spacing w:after="240" w:line="336" w:lineRule="auto"/>
        <w:jc w:val="both"/>
      </w:pPr>
      <w:r>
        <w:rPr>
          <w:rFonts w:ascii="Times New Roman" w:cs="Times New Roman" w:eastAsia="Times New Roman" w:hAnsi="Times New Roman"/>
          <w:sz w:val="24"/>
          <w:szCs w:val="24"/>
        </w:rPr>
        <w:t xml:space="preserve">Kolka dawladdu sharciga u adeegsato dulmi iyo gardarro, beegsatana cid kasta oo tacaddigeeda durta, xabsigu wuxuu isu beddelaa astaan sharafeed, halka xorriyadda iyo bannaanku noqdaan golaha ina gumeedka.</w:t>
      </w:r>
    </w:p>
    <w:p>
      <w:pPr>
        <w:spacing w:after="240" w:line="336" w:lineRule="auto"/>
        <w:jc w:val="both"/>
      </w:pPr>
      <w:r>
        <w:rPr>
          <w:rFonts w:ascii="Times New Roman" w:cs="Times New Roman" w:eastAsia="Times New Roman" w:hAnsi="Times New Roman"/>
          <w:sz w:val="24"/>
          <w:szCs w:val="24"/>
        </w:rPr>
        <w:t xml:space="preserve">Maqaalkaas waxa la sheegaa in uu markii dambe saldhig u noqday halgannadii nabadeed ee Mahatma Gandhi iyo Martin Luther King Jr.</w:t>
      </w:r>
    </w:p>
    <w:p>
      <w:pPr>
        <w:spacing w:after="240" w:line="336" w:lineRule="auto"/>
        <w:jc w:val="both"/>
      </w:pPr>
      <w:r>
        <w:rPr>
          <w:rFonts w:ascii="Times New Roman" w:cs="Times New Roman" w:eastAsia="Times New Roman" w:hAnsi="Times New Roman"/>
          <w:sz w:val="24"/>
          <w:szCs w:val="24"/>
        </w:rPr>
        <w:t xml:space="preserve">Abwaan Maxamed Ibraahim Warsame </w:t>
      </w:r>
      <w:hyperlink w:history="1" r:id="rIdhpfszr13lrv5sykvqppe6">
        <w:r>
          <w:rPr>
            <w:rStyle w:val="Hyperlink"/>
            <w:rFonts w:ascii="Times New Roman" w:cs="Times New Roman" w:eastAsia="Times New Roman" w:hAnsi="Times New Roman"/>
            <w:sz w:val="24"/>
            <w:szCs w:val="24"/>
          </w:rPr>
          <w:t xml:space="preserve">(Hadraawi)</w:t>
        </w:r>
      </w:hyperlink>
      <w:r>
        <w:rPr>
          <w:rFonts w:ascii="Times New Roman" w:cs="Times New Roman" w:eastAsia="Times New Roman" w:hAnsi="Times New Roman"/>
          <w:sz w:val="24"/>
          <w:szCs w:val="24"/>
        </w:rPr>
        <w:t xml:space="preserve">, isaga oo ka warramaya qiimaha iyo culayska ay leedahay u guntashada xorriyadda iyo karaamada ummadda, wuxuu sheegay in halgankaasi aanu ahayn mid lagu gaaro raaxo iyo nasasho. Marar badan, ayuu xusay in habeenno badan uu ku waabariisatay saamalayl, isaga oo hurdo ka soomay, qalin iyo warqna isla raadsaday, si uu cod ugu noqdo dadka.</w:t>
      </w:r>
    </w:p>
    <w:p>
      <w:pPr>
        <w:spacing w:after="240" w:line="336" w:lineRule="auto"/>
        <w:jc w:val="both"/>
      </w:pPr>
      <w:r>
        <w:rPr>
          <w:rFonts w:ascii="Times New Roman" w:cs="Times New Roman" w:eastAsia="Times New Roman" w:hAnsi="Times New Roman"/>
          <w:sz w:val="24"/>
          <w:szCs w:val="24"/>
        </w:rPr>
        <w:t xml:space="preserve">Hadraawi wuxuu caddeeyay in dedaalkaas iyo dhibtaas oo dhan uusan u gelin xil, xoolo ama maamuus, balse uu u arkayay waajib ummadeed iyo masuuliyad damiirkiisu saaray. Wuxuu rumaysnaa abwaanku in uu yahay caroogga damiirka ummadda iyo qareenka dadka tabarta daran.</w:t>
      </w:r>
    </w:p>
    <w:p>
      <w:pPr>
        <w:spacing w:after="240" w:line="336" w:lineRule="auto"/>
        <w:jc w:val="both"/>
      </w:pPr>
      <w:r>
        <w:rPr>
          <w:rFonts w:ascii="Times New Roman" w:cs="Times New Roman" w:eastAsia="Times New Roman" w:hAnsi="Times New Roman"/>
          <w:sz w:val="24"/>
          <w:szCs w:val="24"/>
        </w:rPr>
        <w:t xml:space="preserve">Aragtidaas ayuu si qurux badan ugu cabbiray maansadiisa </w:t>
      </w:r>
      <w:hyperlink w:history="1" r:id="rIdvuugmnmiph6vggmifeahf">
        <w:r>
          <w:rPr>
            <w:rStyle w:val="Hyperlink"/>
            <w:rFonts w:ascii="Times New Roman" w:cs="Times New Roman" w:eastAsia="Times New Roman" w:hAnsi="Times New Roman"/>
            <w:sz w:val="24"/>
            <w:szCs w:val="24"/>
          </w:rPr>
          <w:t xml:space="preserve">“Bulsho”</w:t>
        </w:r>
      </w:hyperlink>
      <w:r>
        <w:rPr>
          <w:rFonts w:ascii="Times New Roman" w:cs="Times New Roman" w:eastAsia="Times New Roman" w:hAnsi="Times New Roman"/>
          <w:sz w:val="24"/>
          <w:szCs w:val="24"/>
        </w:rPr>
        <w:t xml:space="preserve">, isaga oo leh:</w:t>
      </w:r>
    </w:p>
    <w:p>
      <w:pPr>
        <w:spacing w:after="40" w:before="120" w:line="300" w:lineRule="auto"/>
        <w:ind w:left="1134"/>
        <w:jc w:val="left"/>
      </w:pPr>
      <w:r>
        <w:rPr>
          <w:rFonts w:ascii="Times New Roman" w:cs="Times New Roman" w:eastAsia="Times New Roman" w:hAnsi="Times New Roman"/>
          <w:i/>
          <w:iCs/>
          <w:sz w:val="24"/>
          <w:szCs w:val="24"/>
        </w:rPr>
        <w:t xml:space="preserve">“Bulshooy adigay boqraday,</w:t>
      </w:r>
    </w:p>
    <w:p>
      <w:pPr>
        <w:spacing w:after="40" w:before="0" w:line="300" w:lineRule="auto"/>
        <w:ind w:left="1134"/>
        <w:jc w:val="left"/>
      </w:pPr>
      <w:r>
        <w:rPr>
          <w:rFonts w:ascii="Times New Roman" w:cs="Times New Roman" w:eastAsia="Times New Roman" w:hAnsi="Times New Roman"/>
          <w:i/>
          <w:iCs/>
          <w:sz w:val="24"/>
          <w:szCs w:val="24"/>
        </w:rPr>
        <w:t xml:space="preserve">Beerkayga adaa gogladay,</w:t>
      </w:r>
    </w:p>
    <w:p>
      <w:pPr>
        <w:spacing w:after="40" w:before="0" w:line="300" w:lineRule="auto"/>
        <w:ind w:left="1134"/>
        <w:jc w:val="left"/>
      </w:pPr>
      <w:r>
        <w:rPr>
          <w:rFonts w:ascii="Times New Roman" w:cs="Times New Roman" w:eastAsia="Times New Roman" w:hAnsi="Times New Roman"/>
          <w:i/>
          <w:iCs/>
          <w:sz w:val="24"/>
          <w:szCs w:val="24"/>
        </w:rPr>
        <w:t xml:space="preserve">Bogeyga adaa huwaday,</w:t>
      </w:r>
    </w:p>
    <w:p>
      <w:pPr>
        <w:spacing w:after="40" w:before="0" w:line="300" w:lineRule="auto"/>
        <w:ind w:left="1134"/>
        <w:jc w:val="left"/>
      </w:pPr>
      <w:r>
        <w:rPr>
          <w:rFonts w:ascii="Times New Roman" w:cs="Times New Roman" w:eastAsia="Times New Roman" w:hAnsi="Times New Roman"/>
          <w:i/>
          <w:iCs/>
          <w:sz w:val="24"/>
          <w:szCs w:val="24"/>
        </w:rPr>
        <w:t xml:space="preserve">Wadnaha adigaa barkaday,</w:t>
      </w:r>
    </w:p>
    <w:p>
      <w:pPr>
        <w:spacing w:after="40" w:before="0" w:line="300" w:lineRule="auto"/>
        <w:ind w:left="1134"/>
        <w:jc w:val="left"/>
      </w:pPr>
      <w:r>
        <w:rPr>
          <w:rFonts w:ascii="Times New Roman" w:cs="Times New Roman" w:eastAsia="Times New Roman" w:hAnsi="Times New Roman"/>
          <w:i/>
          <w:iCs/>
          <w:sz w:val="24"/>
          <w:szCs w:val="24"/>
        </w:rPr>
        <w:t xml:space="preserve">Bishmaha adigaa furfura,</w:t>
      </w:r>
    </w:p>
    <w:p>
      <w:pPr>
        <w:spacing w:after="40" w:before="0" w:line="300" w:lineRule="auto"/>
        <w:ind w:left="1134"/>
        <w:jc w:val="left"/>
      </w:pPr>
      <w:r>
        <w:rPr>
          <w:rFonts w:ascii="Times New Roman" w:cs="Times New Roman" w:eastAsia="Times New Roman" w:hAnsi="Times New Roman"/>
          <w:i/>
          <w:iCs/>
          <w:sz w:val="24"/>
          <w:szCs w:val="24"/>
        </w:rPr>
        <w:t xml:space="preserve">Markii lagu bililiqaysto,</w:t>
      </w:r>
    </w:p>
    <w:p>
      <w:pPr>
        <w:spacing w:after="40" w:before="0" w:line="300" w:lineRule="auto"/>
        <w:ind w:left="1134"/>
        <w:jc w:val="left"/>
      </w:pPr>
      <w:r>
        <w:rPr>
          <w:rFonts w:ascii="Times New Roman" w:cs="Times New Roman" w:eastAsia="Times New Roman" w:hAnsi="Times New Roman"/>
          <w:i/>
          <w:iCs/>
          <w:sz w:val="24"/>
          <w:szCs w:val="24"/>
        </w:rPr>
        <w:t xml:space="preserve">Markii baaqagu yeedho,</w:t>
      </w:r>
    </w:p>
    <w:p>
      <w:pPr>
        <w:spacing w:after="40" w:before="0" w:line="300" w:lineRule="auto"/>
        <w:ind w:left="1134"/>
        <w:jc w:val="left"/>
      </w:pPr>
      <w:r>
        <w:rPr>
          <w:rFonts w:ascii="Times New Roman" w:cs="Times New Roman" w:eastAsia="Times New Roman" w:hAnsi="Times New Roman"/>
          <w:i/>
          <w:iCs/>
          <w:sz w:val="24"/>
          <w:szCs w:val="24"/>
        </w:rPr>
        <w:t xml:space="preserve">Ayaan boholyoow gabyaa,</w:t>
      </w:r>
    </w:p>
    <w:p>
      <w:pPr>
        <w:spacing w:after="120" w:before="0" w:line="300" w:lineRule="auto"/>
        <w:ind w:left="1134"/>
        <w:jc w:val="left"/>
      </w:pPr>
      <w:r>
        <w:rPr>
          <w:rFonts w:ascii="Times New Roman" w:cs="Times New Roman" w:eastAsia="Times New Roman" w:hAnsi="Times New Roman"/>
          <w:i/>
          <w:iCs/>
          <w:sz w:val="24"/>
          <w:szCs w:val="24"/>
        </w:rPr>
        <w:t xml:space="preserve">Dareenku baraarugaa.”</w:t>
      </w:r>
    </w:p>
    <w:p>
      <w:pPr>
        <w:spacing w:after="240" w:line="336" w:lineRule="auto"/>
        <w:jc w:val="both"/>
      </w:pPr>
      <w:r>
        <w:rPr>
          <w:rFonts w:ascii="Times New Roman" w:cs="Times New Roman" w:eastAsia="Times New Roman" w:hAnsi="Times New Roman"/>
          <w:sz w:val="24"/>
          <w:szCs w:val="24"/>
        </w:rPr>
        <w:t xml:space="preserve">Abwaanku hawshaas culus ayuu si mutadawacnimo ah u huwaday, isaga oo aan cidna abaal, maal ama mansab uga doonayn. Hase yeeshee, intaas loogama harin. Waxaa lagu abaalmariyey xarig, isaga oo muddo ku qaatay xabsiga taliskii Maxamed Siyaad Barre. Waxa keliya ee lagu eedaynayay waxay ahayd in uu ka hadlay danta ummaddiisa, u hiilliyey dadka dulman, kana horyimid caddaaladdarrada. Hase ahaatee, marna mabdi’iisi kama tagin.</w:t>
      </w:r>
    </w:p>
    <w:p>
      <w:pPr>
        <w:spacing w:after="240" w:line="336" w:lineRule="auto"/>
        <w:jc w:val="both"/>
      </w:pPr>
      <w:r>
        <w:rPr>
          <w:rFonts w:ascii="Times New Roman" w:cs="Times New Roman" w:eastAsia="Times New Roman" w:hAnsi="Times New Roman"/>
          <w:sz w:val="24"/>
          <w:szCs w:val="24"/>
        </w:rPr>
        <w:t xml:space="preserve">Taariikhda casriga ahi waxay marag u tahay in dadka damiirka leh aan lagu aamusin karin xabsi iyo cabburin. Kacdoonnadii loo bixiyay Gu’gii Carabta (Arab Spring) waxay rideen talisyo muddo dheer ku dhisnaa cabburin, halka dhaqdhaqaaqyo kale oo ka dhacay qaaradda Aasiya, sida kacdoonnadii Bangladesh, ay muujiyeen in marka dadku u midoobaan difaaca xorriyadda iyo caddaaladda aanay jirin awood si joogto ah u hor istaagi karta rabitaankooda. Taariikhdu waxay xasuustaa kuwii xaqa u istaagay, halka ay hilmaanto kuwii xoogga iyo cabburinta ku faanay.</w:t>
      </w:r>
    </w:p>
    <w:p>
      <w:pPr>
        <w:spacing w:after="240" w:line="336" w:lineRule="auto"/>
        <w:jc w:val="both"/>
      </w:pPr>
      <w:r>
        <w:rPr>
          <w:rFonts w:ascii="Times New Roman" w:cs="Times New Roman" w:eastAsia="Times New Roman" w:hAnsi="Times New Roman"/>
          <w:sz w:val="24"/>
          <w:szCs w:val="24"/>
        </w:rPr>
        <w:t xml:space="preserve">Akhriste, waxaa adag in la dafiro xaqiiqda ah in maanta degaan kasta oo Soomaaliyeed ay joogaan bulsho ka cabanaysa hoggaan ku sifoobay musuqmaasuq, boobka hantida dadweynaha, ku tagrifalka awoodda iyo ka leexashada waajibkii loo igmaday. Cabashadani ma aha mid ku kooban gobol ama maamul gaar ah—waa dareen guud oo muddo dheer ka dhex guuxayay bulshada Soomaaliyeed.</w:t>
      </w:r>
    </w:p>
    <w:p>
      <w:pPr>
        <w:spacing w:after="240" w:line="336" w:lineRule="auto"/>
        <w:jc w:val="both"/>
      </w:pPr>
      <w:r>
        <w:rPr>
          <w:rFonts w:ascii="Times New Roman" w:cs="Times New Roman" w:eastAsia="Times New Roman" w:hAnsi="Times New Roman"/>
          <w:sz w:val="24"/>
          <w:szCs w:val="24"/>
        </w:rPr>
        <w:t xml:space="preserve">Natiijada ka dhalatay maamulxumadaas waxay noqotay in ka badan rubuc qarni uu shacabka Soomaaliyeed la nool yahay colaado, saboolnimo, barakac iyo burbur hay’adeed. Kumannaan qof ayaa gaajo ugu naf waayay dalkooda gudihiisa, kumannaanna kale waxay ku geeriyoodeen badaha iyo saxaraha iyaga oo ka cararaya nolol ay ka quusteen. Ma aysan ka cararin dalkooda, ee waxay ka cararayeen duruufihii ay abuureen hoggaamiyayaal ka hormariyay danahooda gaarka ah dantii ummadda.</w:t>
      </w:r>
    </w:p>
    <w:p>
      <w:pPr>
        <w:spacing w:after="240" w:line="336" w:lineRule="auto"/>
        <w:jc w:val="both"/>
      </w:pPr>
      <w:r>
        <w:rPr>
          <w:rFonts w:ascii="Times New Roman" w:cs="Times New Roman" w:eastAsia="Times New Roman" w:hAnsi="Times New Roman"/>
          <w:sz w:val="24"/>
          <w:szCs w:val="24"/>
        </w:rPr>
        <w:t xml:space="preserve">Bulshadu waxay habeen iyo maalin Alle ka baryaysaa in uu ka dulqaado dhibaatada haysata. Hase yeeshee, Eebbe wuxuu bani’aadamka siiyay caqli, damiir iyo awood uu dulmiga isaga difaaco. Ducadu waa cibaado, balse isbeddelku wuxuu u baahan yahay dad ka dhiidhiya dulmiga, xaqana u istaaga. Ummad kasta oo aamusta dulmiga indhahoodu qabanayaan iyaga oo aan far dhaqaajinayn, taasi waxay ka dhigan tahay in dulmiga la waarinayo oo xididdo adag loo aasayo.</w:t>
      </w:r>
    </w:p>
    <w:p>
      <w:pPr>
        <w:spacing w:after="240" w:line="336" w:lineRule="auto"/>
        <w:jc w:val="both"/>
      </w:pPr>
      <w:r>
        <w:rPr>
          <w:rFonts w:ascii="Times New Roman" w:cs="Times New Roman" w:eastAsia="Times New Roman" w:hAnsi="Times New Roman"/>
          <w:sz w:val="24"/>
          <w:szCs w:val="24"/>
        </w:rPr>
        <w:t xml:space="preserve">Halkaa waxa ka dhasha bulsho dulmiga qaayibta oo talisyada qooqaaga ah isu dhiibta.</w:t>
      </w:r>
    </w:p>
    <w:p>
      <w:pPr>
        <w:spacing w:after="240" w:line="336" w:lineRule="auto"/>
        <w:jc w:val="both"/>
      </w:pPr>
      <w:r>
        <w:rPr>
          <w:rFonts w:ascii="Times New Roman" w:cs="Times New Roman" w:eastAsia="Times New Roman" w:hAnsi="Times New Roman"/>
          <w:sz w:val="24"/>
          <w:szCs w:val="24"/>
        </w:rPr>
        <w:t xml:space="preserve">Taariikhdu waxay marag u tahay in aysan jirin bulsho xorriyad, caddaalad iyo dawladnimo ku heshay aamusnaan iyo faro maran.</w:t>
      </w:r>
    </w:p>
    <w:p>
      <w:pPr>
        <w:spacing w:after="240" w:line="336" w:lineRule="auto"/>
        <w:jc w:val="both"/>
      </w:pPr>
      <w:r>
        <w:rPr>
          <w:rFonts w:ascii="Times New Roman" w:cs="Times New Roman" w:eastAsia="Times New Roman" w:hAnsi="Times New Roman"/>
          <w:sz w:val="24"/>
          <w:szCs w:val="24"/>
        </w:rPr>
        <w:t xml:space="preserve">Isbeddel kasta oo waara wuxuu ka bilowdaa dad diida in ay caadi u qaataan dulmiga, kuwaas oo codkooda mideeya, si nabad ahna u muujiya diidmadooda. Marka bulshadu ka gudubto cabsida, oo dhiirato, dulmifaluhu wuxuu bilaabaa in uu lumiyo awooddiisa.</w:t>
      </w:r>
    </w:p>
    <w:p>
      <w:pPr>
        <w:spacing w:after="240" w:line="336" w:lineRule="auto"/>
        <w:jc w:val="both"/>
      </w:pPr>
      <w:r>
        <w:rPr>
          <w:rFonts w:ascii="Times New Roman" w:cs="Times New Roman" w:eastAsia="Times New Roman" w:hAnsi="Times New Roman"/>
          <w:sz w:val="24"/>
          <w:szCs w:val="24"/>
        </w:rPr>
        <w:t xml:space="preserve">Sidaas awgeed, qof kasta wuxuu leeyahay door uu ka qaadan karo dib u soo noolaynta caddaaladda. Looma baahna in qof walba noqdo siyaasi, halgame ama hoggaamiye. Waxaa ku filan in uu noqdo qof runta sheega, dulmigana diida. Xitaa haddii uu maalin kasta hal eray oo xaq ah ku qori karayo baraha bulshada, ama uu codkiisa ku difaaci karayo caddaaladda meel kasta oo uu joogo, taasi waxay ka dhigan tahay jid lagu xaqiijinayo gobonnimo bulsho, sinnaan iyo dad diyaar u ah ilaalinta sharaftooda.</w:t>
      </w:r>
    </w:p>
    <w:p>
      <w:pPr>
        <w:spacing w:after="240" w:line="336" w:lineRule="auto"/>
        <w:jc w:val="both"/>
      </w:pPr>
      <w:r>
        <w:rPr>
          <w:rFonts w:ascii="Times New Roman" w:cs="Times New Roman" w:eastAsia="Times New Roman" w:hAnsi="Times New Roman"/>
          <w:sz w:val="24"/>
          <w:szCs w:val="24"/>
        </w:rPr>
        <w:t xml:space="preserve">Runta hal qof ku dhawaaqo waxay dhiirrigelin kartaa boqollaal kale. Marka codadka damiirka leh ay bataan, dulmiguna wuu yaraadaa; marka caddaaladda loo midoobana, guusheedu waxay noqotaa arrin waqti uun sugaysa, ee ma aha arrin la iska wayddiinayo in ay iman doonto iyo in kale.</w:t>
      </w:r>
    </w:p>
    <w:p>
      <w:pPr>
        <w:spacing w:after="240" w:line="336" w:lineRule="auto"/>
        <w:jc w:val="both"/>
      </w:pPr>
      <w:r>
        <w:rPr>
          <w:rFonts w:ascii="Times New Roman" w:cs="Times New Roman" w:eastAsia="Times New Roman" w:hAnsi="Times New Roman"/>
          <w:sz w:val="24"/>
          <w:szCs w:val="24"/>
        </w:rPr>
        <w:t xml:space="preserve">Waxaan rabaa in aan halkan ku dul istaago hal su’aal oo mudan in qof kasta oo Soomaali ahi iswayddiiyo: Maxaa sababay in dawladxumadu inagu raagto? Haddii aynu wada ognahay in hoggaamiyayaal aan daacad ahayn ay inoo horseedeen musuqmaasuq, eex, dulmi iyo burbur, maxaa weli loogu dulqaataa? Maxaa bulshada u diidaya in ay iska leexiso hoggaamiye kasta oo ku tagrifala awoodda loo igmaday?</w:t>
      </w:r>
    </w:p>
    <w:p>
      <w:pPr>
        <w:spacing w:after="240" w:line="336" w:lineRule="auto"/>
        <w:jc w:val="both"/>
      </w:pPr>
      <w:r>
        <w:rPr>
          <w:rFonts w:ascii="Times New Roman" w:cs="Times New Roman" w:eastAsia="Times New Roman" w:hAnsi="Times New Roman"/>
          <w:sz w:val="24"/>
          <w:szCs w:val="24"/>
        </w:rPr>
        <w:t xml:space="preserve">Waxaynu maalin kasta maqalnaa eedeymo la xiriira madaxda dalka. Madaxweyne hebel wuxuu boobay hanti dadweyne, wuxuu geystay tacaddiyo, xilalkii qarankana wuxuu ku koobay ehelkiisa iyo kooxdiisa. Haddii aynu si qotodheer u fikirno, waa hal qof oo keliya. Muxuu haddaba bulshada inteeda kale uga awood batay? Maxaa u saamaxaya in uu xukunka ku nagaado?</w:t>
      </w:r>
    </w:p>
    <w:p>
      <w:pPr>
        <w:spacing w:after="240" w:line="336" w:lineRule="auto"/>
        <w:jc w:val="both"/>
      </w:pPr>
      <w:r>
        <w:rPr>
          <w:rFonts w:ascii="Times New Roman" w:cs="Times New Roman" w:eastAsia="Times New Roman" w:hAnsi="Times New Roman"/>
          <w:sz w:val="24"/>
          <w:szCs w:val="24"/>
        </w:rPr>
        <w:t xml:space="preserve">Su’aalahan waxa qarniyo ka hor iswayddiiyey faylasuufkii Faransiiska ahaa Étienne de La Boétie buuggiisa </w:t>
      </w:r>
      <w:hyperlink w:history="1" r:id="rIdb9zj7hmejbehsjvdb0scr">
        <w:r>
          <w:rPr>
            <w:rStyle w:val="Hyperlink"/>
            <w:rFonts w:ascii="Times New Roman" w:cs="Times New Roman" w:eastAsia="Times New Roman" w:hAnsi="Times New Roman"/>
            <w:sz w:val="24"/>
            <w:szCs w:val="24"/>
          </w:rPr>
          <w:t xml:space="preserve">Discours de la servitude volontaire</w:t>
        </w:r>
      </w:hyperlink>
      <w:r>
        <w:rPr>
          <w:rFonts w:ascii="Times New Roman" w:cs="Times New Roman" w:eastAsia="Times New Roman" w:hAnsi="Times New Roman"/>
          <w:sz w:val="24"/>
          <w:szCs w:val="24"/>
        </w:rPr>
        <w:t xml:space="preserve"> (Eexaysiga Addoonimada), oo Af-Soomaali uu u turjumay Aw-Guudcadde.</w:t>
      </w:r>
    </w:p>
    <w:p>
      <w:pPr>
        <w:spacing w:after="240" w:line="336" w:lineRule="auto"/>
        <w:jc w:val="both"/>
      </w:pPr>
      <w:r>
        <w:rPr>
          <w:rFonts w:ascii="Times New Roman" w:cs="Times New Roman" w:eastAsia="Times New Roman" w:hAnsi="Times New Roman"/>
          <w:sz w:val="24"/>
          <w:szCs w:val="24"/>
        </w:rPr>
        <w:t xml:space="preserve">La Boétie wuxuu la yaabay sida ay malaayiin qof ugu hoggaansami karaan hal kelitaliye, iyada oo ninkaasi aanu lahayn awood ka badan tan hal qof. Jawaabta uu bixiyey waxay ahayd mid fudud, balse qotodheer: awoodda kelitaliyuhu isaga kama dhalato; waxay ka dhalataa oggolaanshaha iyo adeecidda bulshada. Abwaan </w:t>
      </w:r>
      <w:hyperlink w:history="1" r:id="rId80br-oiqnq62p2vqlkby8">
        <w:r>
          <w:rPr>
            <w:rStyle w:val="Hyperlink"/>
            <w:rFonts w:ascii="Times New Roman" w:cs="Times New Roman" w:eastAsia="Times New Roman" w:hAnsi="Times New Roman"/>
            <w:sz w:val="24"/>
            <w:szCs w:val="24"/>
          </w:rPr>
          <w:t xml:space="preserve">Hadraawi</w:t>
        </w:r>
      </w:hyperlink>
      <w:r>
        <w:rPr>
          <w:rFonts w:ascii="Times New Roman" w:cs="Times New Roman" w:eastAsia="Times New Roman" w:hAnsi="Times New Roman"/>
          <w:sz w:val="24"/>
          <w:szCs w:val="24"/>
        </w:rPr>
        <w:t xml:space="preserve"> muxuu yiri: “Garmaqaatayaashiyo dadkaa beera ruux gudhan.”</w:t>
      </w:r>
    </w:p>
    <w:p>
      <w:pPr>
        <w:spacing w:after="240" w:line="336" w:lineRule="auto"/>
        <w:jc w:val="both"/>
      </w:pPr>
      <w:r>
        <w:rPr>
          <w:rFonts w:ascii="Times New Roman" w:cs="Times New Roman" w:eastAsia="Times New Roman" w:hAnsi="Times New Roman"/>
          <w:sz w:val="24"/>
          <w:szCs w:val="24"/>
        </w:rPr>
        <w:t xml:space="preserve">Hoggaamiye kasta maalinta uu xilka qabanayo, waa qof caadi ah. Ma laha awood sixir ah, mana aha qof ka duwan bulshada inteeda kale. Waxa awoodda siiya waa dadka doortay, ciidanka gaarka ka haya, janannada amarradiisa fuliya iyo muwaadiniintii canshuurta bixiyey. Haddii silsiladdaas taageerada ahi jabto, awooddii uu ku faanayey iyana way dumaysaa. Waxa soo haraya waa hal qof oo naqan oo aan lahayn tabar uu ku cabburiyo ummad mideysan.</w:t>
      </w:r>
    </w:p>
    <w:p>
      <w:pPr>
        <w:spacing w:after="240" w:line="336" w:lineRule="auto"/>
        <w:jc w:val="both"/>
      </w:pPr>
      <w:r>
        <w:rPr>
          <w:rFonts w:ascii="Times New Roman" w:cs="Times New Roman" w:eastAsia="Times New Roman" w:hAnsi="Times New Roman"/>
          <w:sz w:val="24"/>
          <w:szCs w:val="24"/>
        </w:rPr>
        <w:t xml:space="preserve">Taariikhda ayaa arrinkan inooga marag kacaysa. Intii lagu jiray kacdoonkii Liibiya, markii taliskii Mucammar Qaddaafi burburay, wuxuu bilaabay in uu ku dhuumaalaysto agagaarka magaalada Sirte. Ugu dambayn, koox ka tirsan jabhaddii kacdoonka ayaa gacanta ku dhigtay ninkii muddo afartan sano ka badan dalka ku maamulayay gacan bir ah.</w:t>
      </w:r>
    </w:p>
    <w:p>
      <w:pPr>
        <w:spacing w:after="240" w:line="336" w:lineRule="auto"/>
        <w:jc w:val="both"/>
      </w:pPr>
      <w:r>
        <w:rPr>
          <w:rFonts w:ascii="Times New Roman" w:cs="Times New Roman" w:eastAsia="Times New Roman" w:hAnsi="Times New Roman"/>
          <w:sz w:val="24"/>
          <w:szCs w:val="24"/>
        </w:rPr>
        <w:t xml:space="preserve">Dad badan waxay u haysteen in uu yahay hoggaamiye aan la ridi karin, geeridu gondihiisa iman karin, boqortooyadiisuna dhammaad lahayn. Hase yeeshee, markii ay qabteen oo ay garaaceen, isla markiiba dhiig ayaa ka qubtay. Waxay markaas garteen in uu ahaa bini’aadan caadi ah oo—laf iyo uus leh, xanuunka iyo dhaawacana dareemaya sida qof kasta oo insaan ah.</w:t>
      </w:r>
    </w:p>
    <w:p>
      <w:pPr>
        <w:spacing w:after="240" w:line="336" w:lineRule="auto"/>
        <w:jc w:val="both"/>
      </w:pPr>
      <w:r>
        <w:rPr>
          <w:rFonts w:ascii="Times New Roman" w:cs="Times New Roman" w:eastAsia="Times New Roman" w:hAnsi="Times New Roman"/>
          <w:sz w:val="24"/>
          <w:szCs w:val="24"/>
        </w:rPr>
        <w:t xml:space="preserve">Halkaa marka aad marayso, waxaa maskaxdaada ku soo dhacaya maahmaahdii Soomaaliyeed ee ahayd: “Godinyahay haddaan barkay kugu jirin ima goyseen.” Macnaheedu waa in innagu is wan jalayno, nafaheenna talisyada u loogayno, taas awgeedna dawladnimo inooga dheer tahay.</w:t>
      </w:r>
    </w:p>
    <w:p>
      <w:pPr>
        <w:spacing w:after="240" w:line="336" w:lineRule="auto"/>
        <w:jc w:val="both"/>
      </w:pPr>
      <w:r>
        <w:rPr>
          <w:rFonts w:ascii="Times New Roman" w:cs="Times New Roman" w:eastAsia="Times New Roman" w:hAnsi="Times New Roman"/>
          <w:sz w:val="24"/>
          <w:szCs w:val="24"/>
        </w:rPr>
        <w:t xml:space="preserve">Abwaan Gaarriye maansadiisa </w:t>
      </w:r>
      <w:hyperlink w:history="1" r:id="rIdrbwm07jjie4xuiymb2rpp">
        <w:r>
          <w:rPr>
            <w:rStyle w:val="Hyperlink"/>
            <w:rFonts w:ascii="Times New Roman" w:cs="Times New Roman" w:eastAsia="Times New Roman" w:hAnsi="Times New Roman"/>
            <w:sz w:val="24"/>
            <w:szCs w:val="24"/>
          </w:rPr>
          <w:t xml:space="preserve">“Qasab kuma balwayn karo”</w:t>
        </w:r>
      </w:hyperlink>
      <w:r>
        <w:rPr>
          <w:rFonts w:ascii="Times New Roman" w:cs="Times New Roman" w:eastAsia="Times New Roman" w:hAnsi="Times New Roman"/>
          <w:sz w:val="24"/>
          <w:szCs w:val="24"/>
        </w:rPr>
        <w:t xml:space="preserve">, isaga oo arrinkaas tibaaxaya waa ka yiri:</w:t>
      </w:r>
    </w:p>
    <w:p>
      <w:pPr>
        <w:spacing w:after="40" w:before="120" w:line="300" w:lineRule="auto"/>
        <w:ind w:left="1134"/>
        <w:jc w:val="left"/>
      </w:pPr>
      <w:r>
        <w:rPr>
          <w:rFonts w:ascii="Times New Roman" w:cs="Times New Roman" w:eastAsia="Times New Roman" w:hAnsi="Times New Roman"/>
          <w:i/>
          <w:iCs/>
          <w:sz w:val="24"/>
          <w:szCs w:val="24"/>
        </w:rPr>
        <w:t xml:space="preserve">“Shacbi qawdhamoo kacay</w:t>
      </w:r>
    </w:p>
    <w:p>
      <w:pPr>
        <w:spacing w:after="40" w:before="0" w:line="300" w:lineRule="auto"/>
        <w:ind w:left="1134"/>
        <w:jc w:val="left"/>
      </w:pPr>
      <w:r>
        <w:rPr>
          <w:rFonts w:ascii="Times New Roman" w:cs="Times New Roman" w:eastAsia="Times New Roman" w:hAnsi="Times New Roman"/>
          <w:i/>
          <w:iCs/>
          <w:sz w:val="24"/>
          <w:szCs w:val="24"/>
        </w:rPr>
        <w:t xml:space="preserve">Qarqarsiga hadduu jaro,</w:t>
      </w:r>
    </w:p>
    <w:p>
      <w:pPr>
        <w:spacing w:after="40" w:before="0" w:line="300" w:lineRule="auto"/>
        <w:ind w:left="1134"/>
        <w:jc w:val="left"/>
      </w:pPr>
      <w:r>
        <w:rPr>
          <w:rFonts w:ascii="Times New Roman" w:cs="Times New Roman" w:eastAsia="Times New Roman" w:hAnsi="Times New Roman"/>
          <w:i/>
          <w:iCs/>
          <w:sz w:val="24"/>
          <w:szCs w:val="24"/>
        </w:rPr>
        <w:t xml:space="preserve">Wallee qoofal kuma xidho.</w:t>
      </w:r>
    </w:p>
    <w:p>
      <w:pPr>
        <w:spacing w:after="40" w:before="0" w:line="300" w:lineRule="auto"/>
        <w:ind w:left="1134"/>
        <w:jc w:val="left"/>
      </w:pPr>
      <w:r>
        <w:rPr>
          <w:rFonts w:ascii="Times New Roman" w:cs="Times New Roman" w:eastAsia="Times New Roman" w:hAnsi="Times New Roman"/>
          <w:i/>
          <w:iCs/>
          <w:sz w:val="24"/>
          <w:szCs w:val="24"/>
        </w:rPr>
        <w:t xml:space="preserve">Haddii qoys agoon yahay</w:t>
      </w:r>
    </w:p>
    <w:p>
      <w:pPr>
        <w:spacing w:after="40" w:before="0" w:line="300" w:lineRule="auto"/>
        <w:ind w:left="1134"/>
        <w:jc w:val="left"/>
      </w:pPr>
      <w:r>
        <w:rPr>
          <w:rFonts w:ascii="Times New Roman" w:cs="Times New Roman" w:eastAsia="Times New Roman" w:hAnsi="Times New Roman"/>
          <w:i/>
          <w:iCs/>
          <w:sz w:val="24"/>
          <w:szCs w:val="24"/>
        </w:rPr>
        <w:t xml:space="preserve">Wixiisii rag qaybsaday,</w:t>
      </w:r>
    </w:p>
    <w:p>
      <w:pPr>
        <w:spacing w:after="40" w:before="0" w:line="300" w:lineRule="auto"/>
        <w:ind w:left="1134"/>
        <w:jc w:val="left"/>
      </w:pPr>
      <w:r>
        <w:rPr>
          <w:rFonts w:ascii="Times New Roman" w:cs="Times New Roman" w:eastAsia="Times New Roman" w:hAnsi="Times New Roman"/>
          <w:i/>
          <w:iCs/>
          <w:sz w:val="24"/>
          <w:szCs w:val="24"/>
        </w:rPr>
        <w:t xml:space="preserve">Qaan-gaadhna sara-kaco</w:t>
      </w:r>
    </w:p>
    <w:p>
      <w:pPr>
        <w:spacing w:after="40" w:before="0" w:line="300" w:lineRule="auto"/>
        <w:ind w:left="1134"/>
        <w:jc w:val="left"/>
      </w:pPr>
      <w:r>
        <w:rPr>
          <w:rFonts w:ascii="Times New Roman" w:cs="Times New Roman" w:eastAsia="Times New Roman" w:hAnsi="Times New Roman"/>
          <w:i/>
          <w:iCs/>
          <w:sz w:val="24"/>
          <w:szCs w:val="24"/>
        </w:rPr>
        <w:t xml:space="preserve">Qabyadooda raadshaa,</w:t>
      </w:r>
    </w:p>
    <w:p>
      <w:pPr>
        <w:spacing w:after="40" w:before="0" w:line="300" w:lineRule="auto"/>
        <w:ind w:left="1134"/>
        <w:jc w:val="left"/>
      </w:pPr>
      <w:r>
        <w:rPr>
          <w:rFonts w:ascii="Times New Roman" w:cs="Times New Roman" w:eastAsia="Times New Roman" w:hAnsi="Times New Roman"/>
          <w:i/>
          <w:iCs/>
          <w:sz w:val="24"/>
          <w:szCs w:val="24"/>
        </w:rPr>
        <w:t xml:space="preserve">“Qori, sii!” ha joogtee,</w:t>
      </w:r>
    </w:p>
    <w:p>
      <w:pPr>
        <w:spacing w:after="120" w:before="0" w:line="300" w:lineRule="auto"/>
        <w:ind w:left="1134"/>
        <w:jc w:val="left"/>
      </w:pPr>
      <w:r>
        <w:rPr>
          <w:rFonts w:ascii="Times New Roman" w:cs="Times New Roman" w:eastAsia="Times New Roman" w:hAnsi="Times New Roman"/>
          <w:i/>
          <w:iCs/>
          <w:sz w:val="24"/>
          <w:szCs w:val="24"/>
        </w:rPr>
        <w:t xml:space="preserve">Wallee quuso kuma diro.”</w:t>
      </w:r>
    </w:p>
    <w:p>
      <w:pPr>
        <w:spacing w:after="240" w:line="336" w:lineRule="auto"/>
        <w:jc w:val="both"/>
      </w:pPr>
      <w:r>
        <w:rPr>
          <w:rFonts w:ascii="Times New Roman" w:cs="Times New Roman" w:eastAsia="Times New Roman" w:hAnsi="Times New Roman"/>
          <w:sz w:val="24"/>
          <w:szCs w:val="24"/>
        </w:rPr>
        <w:t xml:space="preserve">Soomaaliyeey, haddii aynu rabno in aynu la jaanqaadno quruumaha dayaxa degay, haddii aynu doonayno in aynu iska tuurno heeryada faqriga, dhisanno dal xor ah oo ku taagan caddaalad, sinnaan iyo nolol sharaf leh, waxa inaga xiga hal arrin oo qura: waa in aynaan u guulwadayn madaxda, waana in aynu baranno tabta looga takhalluso nidaamyada kelitaliska ah ee deegaannadeenna ukumaha dhigtay.</w:t>
      </w:r>
    </w:p>
    <w:p>
      <w:pPr>
        <w:spacing w:after="240" w:line="336" w:lineRule="auto"/>
        <w:jc w:val="both"/>
      </w:pPr>
      <w:r>
        <w:rPr>
          <w:rFonts w:ascii="Times New Roman" w:cs="Times New Roman" w:eastAsia="Times New Roman" w:hAnsi="Times New Roman"/>
          <w:sz w:val="24"/>
          <w:szCs w:val="24"/>
        </w:rPr>
        <w:t xml:space="preserve">Ma jiro qaran horumara isaga oo sii dugsanaya hoggaan fashilmay, mana jirto bulsho xorriyaddeeda sii haysan karta haddii ay ka aamusto dulmiga, musuqmaasuqa iyo ku takrifalka awoodda. Dawladnimo waarta kuma dhalato cabsi iyo aamusnaan; waxay ka dhalataa bulsho damiir leh, midaysan, oo la xisaabtanta cid kasta oo talada haysa.</w:t>
      </w:r>
    </w:p>
    <w:p>
      <w:pPr>
        <w:spacing w:after="240" w:line="336" w:lineRule="auto"/>
        <w:jc w:val="both"/>
      </w:pPr>
      <w:r>
        <w:rPr>
          <w:rFonts w:ascii="Times New Roman" w:cs="Times New Roman" w:eastAsia="Times New Roman" w:hAnsi="Times New Roman"/>
          <w:sz w:val="24"/>
          <w:szCs w:val="24"/>
        </w:rPr>
        <w:t xml:space="preserve">Waxaan ku soo gunaanadayaa tuducyo ka mid ah gabaygii Abwaan Cabdillaahi Suldaan “Timacadde” ee </w:t>
      </w:r>
      <w:hyperlink w:history="1" r:id="rId--uy4pnhclw8xnynugppz">
        <w:r>
          <w:rPr>
            <w:rStyle w:val="Hyperlink"/>
            <w:rFonts w:ascii="Times New Roman" w:cs="Times New Roman" w:eastAsia="Times New Roman" w:hAnsi="Times New Roman"/>
            <w:sz w:val="24"/>
            <w:szCs w:val="24"/>
          </w:rPr>
          <w:t xml:space="preserve">“Qabyo”</w:t>
        </w:r>
      </w:hyperlink>
      <w:r>
        <w:rPr>
          <w:rFonts w:ascii="Times New Roman" w:cs="Times New Roman" w:eastAsia="Times New Roman" w:hAnsi="Times New Roman"/>
          <w:sz w:val="24"/>
          <w:szCs w:val="24"/>
        </w:rPr>
        <w:t xml:space="preserve">:</w:t>
      </w:r>
    </w:p>
    <w:p>
      <w:pPr>
        <w:spacing w:after="40" w:before="120" w:line="300" w:lineRule="auto"/>
        <w:ind w:left="1134"/>
        <w:jc w:val="left"/>
      </w:pPr>
      <w:r>
        <w:rPr>
          <w:rFonts w:ascii="Times New Roman" w:cs="Times New Roman" w:eastAsia="Times New Roman" w:hAnsi="Times New Roman"/>
          <w:i/>
          <w:iCs/>
          <w:sz w:val="24"/>
          <w:szCs w:val="24"/>
        </w:rPr>
        <w:t xml:space="preserve">“Dawladahani laga qayliyee qaaq wax kaga siiye,</w:t>
      </w:r>
    </w:p>
    <w:p>
      <w:pPr>
        <w:spacing w:after="40" w:before="0" w:line="300" w:lineRule="auto"/>
        <w:ind w:left="1134"/>
        <w:jc w:val="left"/>
      </w:pPr>
      <w:r>
        <w:rPr>
          <w:rFonts w:ascii="Times New Roman" w:cs="Times New Roman" w:eastAsia="Times New Roman" w:hAnsi="Times New Roman"/>
          <w:i/>
          <w:iCs/>
          <w:sz w:val="24"/>
          <w:szCs w:val="24"/>
        </w:rPr>
        <w:t xml:space="preserve">Nin waliba marbuu qaadan jiray qanso iyo leebe,</w:t>
      </w:r>
    </w:p>
    <w:p>
      <w:pPr>
        <w:spacing w:after="40" w:before="0" w:line="300" w:lineRule="auto"/>
        <w:ind w:left="1134"/>
        <w:jc w:val="left"/>
      </w:pPr>
      <w:r>
        <w:rPr>
          <w:rFonts w:ascii="Times New Roman" w:cs="Times New Roman" w:eastAsia="Times New Roman" w:hAnsi="Times New Roman"/>
          <w:i/>
          <w:iCs/>
          <w:sz w:val="24"/>
          <w:szCs w:val="24"/>
        </w:rPr>
        <w:t xml:space="preserve">Qorfo iyo marbuu seexan jiray qalanqal hoosteede,</w:t>
      </w:r>
    </w:p>
    <w:p>
      <w:pPr>
        <w:spacing w:after="120" w:before="0" w:line="300" w:lineRule="auto"/>
        <w:ind w:left="1134"/>
        <w:jc w:val="left"/>
      </w:pPr>
      <w:r>
        <w:rPr>
          <w:rFonts w:ascii="Times New Roman" w:cs="Times New Roman" w:eastAsia="Times New Roman" w:hAnsi="Times New Roman"/>
          <w:i/>
          <w:iCs/>
          <w:sz w:val="24"/>
          <w:szCs w:val="24"/>
        </w:rPr>
        <w:t xml:space="preserve">Hayeeshee quluub wada jirtaa qaniya, sheekhoowe.”</w:t>
      </w:r>
    </w:p>
    <w:p>
      <w:pPr>
        <w:pBdr>
          <w:bottom w:val="single" w:color="000000" w:sz="6" w:space="1"/>
        </w:pBdr>
        <w:spacing w:after="240" w:before="240"/>
      </w:pPr>
    </w:p>
    <w:p>
      <w:pPr>
        <w:spacing w:after="80"/>
        <w:jc w:val="left"/>
      </w:pPr>
      <w:r>
        <w:rPr>
          <w:rFonts w:ascii="Times New Roman" w:cs="Times New Roman" w:eastAsia="Times New Roman" w:hAnsi="Times New Roman"/>
          <w:b/>
          <w:bCs/>
          <w:sz w:val="24"/>
          <w:szCs w:val="24"/>
        </w:rPr>
        <w:t xml:space="preserve">Cabdiraxmaan Dhuxul</w:t>
      </w:r>
    </w:p>
    <w:p>
      <w:pPr>
        <w:spacing w:after="240" w:line="336" w:lineRule="auto"/>
        <w:jc w:val="both"/>
      </w:pPr>
      <w:r>
        <w:rPr>
          <w:rFonts w:ascii="Times New Roman" w:cs="Times New Roman" w:eastAsia="Times New Roman" w:hAnsi="Times New Roman"/>
          <w:i/>
          <w:iCs/>
          <w:sz w:val="24"/>
          <w:szCs w:val="24"/>
        </w:rPr>
        <w:t xml:space="preserve">Waa qoraa xiiseeya siyaasadda, taariikhda iyo falsafasda. Waxa uu ka baxay Jaamacadda Moi, kulliyadda Siyaasadda Arrimaha Dibadda iyo Diblumaasiyadda, gaar ahaan heerka labaad (Masterka).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_jqzbx0u0ohrvmo9nfvm4" Type="http://schemas.openxmlformats.org/officeDocument/2006/relationships/hyperlink" Target="https://www.gutenberg.org/ebooks/71" TargetMode="External"/><Relationship Id="rIdhpfszr13lrv5sykvqppe6" Type="http://schemas.openxmlformats.org/officeDocument/2006/relationships/hyperlink" Target="https://www.youtube.com/watch?v=h2z4lvSDA9k" TargetMode="External"/><Relationship Id="rIdvuugmnmiph6vggmifeahf" Type="http://schemas.openxmlformats.org/officeDocument/2006/relationships/hyperlink" Target="https://www.hoygamaansada.com/en/poems/bulsho/" TargetMode="External"/><Relationship Id="rIdb9zj7hmejbehsjvdb0scr" Type="http://schemas.openxmlformats.org/officeDocument/2006/relationships/hyperlink" Target="https://en.wikipedia.org/wiki/Discourse_on_Voluntary_Servitude" TargetMode="External"/><Relationship Id="rId80br-oiqnq62p2vqlkby8" Type="http://schemas.openxmlformats.org/officeDocument/2006/relationships/hyperlink" Target="https://www.hoygamaansada.com/en/poet/maxamed-ibraahim-warsame-hadraawi/" TargetMode="External"/><Relationship Id="rIdrbwm07jjie4xuiymb2rpp" Type="http://schemas.openxmlformats.org/officeDocument/2006/relationships/hyperlink" Target="https://aqoon2017.wordpress.com/2020/02/29/maansadii-qasab-kuma-balwayn-karo/" TargetMode="External"/><Relationship Id="rId--uy4pnhclw8xnynugppz" Type="http://schemas.openxmlformats.org/officeDocument/2006/relationships/hyperlink" Target="https://www.hoygamaansada.com/en/poems/qabyo/" TargetMode="External"/><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2026-07-19T13:37:16.953Z</dcterms:created>
  <dcterms:modified xsi:type="dcterms:W3CDTF">2026-07-19T13:37:17.013Z</dcterms:modified>
</cp:coreProperties>
</file>

<file path=docProps/custom.xml><?xml version="1.0" encoding="utf-8"?>
<Properties xmlns="http://schemas.openxmlformats.org/officeDocument/2006/custom-properties" xmlns:vt="http://schemas.openxmlformats.org/officeDocument/2006/docPropsVTypes"/>
</file>